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2D" w:rsidRP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FDC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комиссии по противодействию коррупции</w:t>
      </w:r>
    </w:p>
    <w:p w:rsid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ГБУ РО «ПАБ» за </w:t>
      </w:r>
      <w:r w:rsidR="00125B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765B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125B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B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полугодии 201</w:t>
      </w:r>
      <w:r w:rsidR="00765B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1 заседание комиссии по противодействию коррупции, на которых рассматривались следующие вопросы: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координация мероприятий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организация работы по разъяснению работникам положений законодательства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рассмотрение предложений структурных подразделений о мерах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рассмотрение обращений граждан и юридических лиц, содержащих коррупционную направленность;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работа по подготовке проектов локальных актов, требующих внесения изменений в связи с изменением действующего законодательства;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составление протоколов заседаний комиссии по противодействию коррупции по итогам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рассмотренных вопросов: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дополнительных мероприятий по противодействию коррупции введено не было, ввиду отсутствия необходимости;</w:t>
      </w:r>
    </w:p>
    <w:p w:rsidR="00565FDC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разъяснения положений</w:t>
      </w:r>
      <w:r w:rsidRPr="00F3799E">
        <w:t xml:space="preserve"> </w:t>
      </w:r>
      <w:r w:rsidRPr="00F3799E">
        <w:rPr>
          <w:rFonts w:ascii="Times New Roman" w:hAnsi="Times New Roman" w:cs="Times New Roman"/>
          <w:sz w:val="28"/>
          <w:szCs w:val="28"/>
        </w:rPr>
        <w:t>законодательства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работникам учреждения и его филиалов не осуществлялись, ввиду отсутствия спроса со стороны работников: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799E">
        <w:rPr>
          <w:rFonts w:ascii="Times New Roman" w:hAnsi="Times New Roman" w:cs="Times New Roman"/>
          <w:sz w:val="28"/>
          <w:szCs w:val="28"/>
        </w:rPr>
        <w:t>рассмотрение обращений граждан и юридических лиц, содержащих коррупционную направленность</w:t>
      </w:r>
      <w:r>
        <w:rPr>
          <w:rFonts w:ascii="Times New Roman" w:hAnsi="Times New Roman" w:cs="Times New Roman"/>
          <w:sz w:val="28"/>
          <w:szCs w:val="28"/>
        </w:rPr>
        <w:t>, не осуществлялось ввиду отсутствия поступления обращений;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итогам заседания комиссии составлен протокол заседания комиссии по противодействию коррупции.</w:t>
      </w:r>
    </w:p>
    <w:p w:rsidR="00125B11" w:rsidRDefault="00125B11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локальные акты:</w:t>
      </w:r>
    </w:p>
    <w:p w:rsidR="00125B11" w:rsidRDefault="00125B11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издан приказ «Об утверждении перечня коррупционно-опасных функций и коррупционно-опасных должностей»;</w:t>
      </w:r>
    </w:p>
    <w:p w:rsidR="00125B11" w:rsidRDefault="00125B11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внесены изменения в состав комиссии по противодействию коррупции;</w:t>
      </w:r>
    </w:p>
    <w:p w:rsidR="00125B11" w:rsidRDefault="00125B11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утверждено Положение «О конфликте интересов» в новой редакции;</w:t>
      </w:r>
    </w:p>
    <w:p w:rsidR="00125B11" w:rsidRDefault="00125B11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создана комиссия по урегулированию конфликта интересов</w:t>
      </w:r>
      <w:r w:rsidR="00D574ED">
        <w:rPr>
          <w:rFonts w:ascii="Times New Roman" w:hAnsi="Times New Roman" w:cs="Times New Roman"/>
          <w:sz w:val="28"/>
          <w:szCs w:val="28"/>
        </w:rPr>
        <w:t>;</w:t>
      </w:r>
    </w:p>
    <w:p w:rsidR="00D574ED" w:rsidRDefault="00D574ED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внесены изменения в План мероприятий по противодействию коррупции на 2018-2020 года;</w:t>
      </w:r>
    </w:p>
    <w:p w:rsidR="00D574ED" w:rsidRDefault="00D574ED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5C46">
        <w:rPr>
          <w:rFonts w:ascii="Times New Roman" w:hAnsi="Times New Roman" w:cs="Times New Roman"/>
          <w:sz w:val="28"/>
          <w:szCs w:val="28"/>
        </w:rPr>
        <w:t>утверждено Положение «О работе Антикоррупционного ящика»;</w:t>
      </w:r>
    </w:p>
    <w:p w:rsidR="00EE5C46" w:rsidRDefault="00EE5C46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утверждено Положение о «Телефоне доверия»;</w:t>
      </w:r>
    </w:p>
    <w:p w:rsidR="00EE5C46" w:rsidRDefault="00EE5C46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 Антикоррупционный стандарт закупочной деятельности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подготовила</w:t>
      </w:r>
    </w:p>
    <w:p w:rsidR="00F3799E" w:rsidRDefault="00657731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кадров</w:t>
      </w:r>
      <w:r w:rsidR="00F37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99E" w:rsidRPr="00565FDC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/ </w:t>
      </w:r>
      <w:r w:rsidR="00657731">
        <w:rPr>
          <w:rFonts w:ascii="Times New Roman" w:hAnsi="Times New Roman" w:cs="Times New Roman"/>
          <w:sz w:val="28"/>
          <w:szCs w:val="28"/>
        </w:rPr>
        <w:t>О.И. Горячева</w:t>
      </w:r>
    </w:p>
    <w:sectPr w:rsidR="00F3799E" w:rsidRPr="0056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C4"/>
    <w:rsid w:val="00125B11"/>
    <w:rsid w:val="001A6A8B"/>
    <w:rsid w:val="00465B99"/>
    <w:rsid w:val="00561A2D"/>
    <w:rsid w:val="00565FDC"/>
    <w:rsid w:val="00657731"/>
    <w:rsid w:val="00765BFA"/>
    <w:rsid w:val="00C36762"/>
    <w:rsid w:val="00D574ED"/>
    <w:rsid w:val="00E767C4"/>
    <w:rsid w:val="00EE5C46"/>
    <w:rsid w:val="00F3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C1683-9692-4BBE-BBFB-18FD4A24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Ирина Манченкова</cp:lastModifiedBy>
  <cp:revision>8</cp:revision>
  <dcterms:created xsi:type="dcterms:W3CDTF">2019-04-22T07:36:00Z</dcterms:created>
  <dcterms:modified xsi:type="dcterms:W3CDTF">2019-04-22T08:49:00Z</dcterms:modified>
</cp:coreProperties>
</file>